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AE" w:rsidRDefault="00242C8F">
      <w:pPr>
        <w:spacing w:before="78"/>
        <w:jc w:val="right"/>
        <w:rPr>
          <w:b/>
        </w:rPr>
      </w:pPr>
      <w:bookmarkStart w:id="0" w:name="_GoBack"/>
      <w:bookmarkEnd w:id="0"/>
      <w:proofErr w:type="spellStart"/>
      <w:r>
        <w:rPr>
          <w:b/>
        </w:rPr>
        <w:t>Allegato</w:t>
      </w:r>
      <w:proofErr w:type="spellEnd"/>
      <w:r>
        <w:rPr>
          <w:b/>
        </w:rPr>
        <w:t xml:space="preserve"> F/5</w:t>
      </w:r>
    </w:p>
    <w:p w:rsidR="00005DAE" w:rsidRDefault="00242C8F">
      <w:pPr>
        <w:pStyle w:val="Corpotesto"/>
        <w:spacing w:before="134"/>
        <w:ind w:left="2357"/>
      </w:pPr>
      <w:r>
        <w:rPr>
          <w:b w:val="0"/>
        </w:rPr>
        <w:br w:type="column"/>
      </w:r>
      <w:proofErr w:type="spellStart"/>
      <w:r>
        <w:lastRenderedPageBreak/>
        <w:t>Allegato</w:t>
      </w:r>
      <w:proofErr w:type="spellEnd"/>
      <w:r>
        <w:t xml:space="preserve"> n.9- </w:t>
      </w:r>
      <w:proofErr w:type="spellStart"/>
      <w:r>
        <w:t>Bilancio</w:t>
      </w:r>
      <w:proofErr w:type="spellEnd"/>
      <w:r>
        <w:t xml:space="preserve"> di </w:t>
      </w:r>
      <w:proofErr w:type="spellStart"/>
      <w:r>
        <w:t>previsione</w:t>
      </w:r>
      <w:proofErr w:type="spellEnd"/>
      <w:r>
        <w:t xml:space="preserve"> al </w:t>
      </w:r>
      <w:proofErr w:type="spellStart"/>
      <w:r>
        <w:t>D.Lgs</w:t>
      </w:r>
      <w:proofErr w:type="spellEnd"/>
      <w:r>
        <w:t xml:space="preserve"> 118/2011</w:t>
      </w:r>
    </w:p>
    <w:p w:rsidR="00005DAE" w:rsidRDefault="00005DAE">
      <w:pPr>
        <w:sectPr w:rsidR="00005DAE">
          <w:type w:val="continuous"/>
          <w:pgSz w:w="16620" w:h="12240" w:orient="landscape"/>
          <w:pgMar w:top="960" w:right="80" w:bottom="280" w:left="80" w:header="720" w:footer="720" w:gutter="0"/>
          <w:cols w:num="2" w:space="720" w:equalWidth="0">
            <w:col w:w="8230" w:space="40"/>
            <w:col w:w="8190"/>
          </w:cols>
        </w:sectPr>
      </w:pPr>
    </w:p>
    <w:p w:rsidR="00005DAE" w:rsidRDefault="00005DAE">
      <w:pPr>
        <w:rPr>
          <w:b/>
          <w:sz w:val="32"/>
        </w:rPr>
      </w:pPr>
    </w:p>
    <w:p w:rsidR="00005DAE" w:rsidRDefault="00005DAE">
      <w:pPr>
        <w:rPr>
          <w:b/>
          <w:sz w:val="32"/>
        </w:rPr>
      </w:pPr>
    </w:p>
    <w:p w:rsidR="00005DAE" w:rsidRDefault="00242C8F">
      <w:pPr>
        <w:spacing w:before="283"/>
        <w:ind w:left="1495"/>
        <w:rPr>
          <w:rFonts w:ascii="Courier New"/>
          <w:b/>
          <w:sz w:val="28"/>
        </w:rPr>
      </w:pPr>
      <w:proofErr w:type="spellStart"/>
      <w:r>
        <w:rPr>
          <w:rFonts w:ascii="Courier New"/>
          <w:b/>
          <w:sz w:val="28"/>
        </w:rPr>
        <w:t>allegato</w:t>
      </w:r>
      <w:proofErr w:type="spellEnd"/>
      <w:r>
        <w:rPr>
          <w:rFonts w:ascii="Courier New"/>
          <w:b/>
          <w:sz w:val="28"/>
        </w:rPr>
        <w:t xml:space="preserve"> 04</w:t>
      </w:r>
    </w:p>
    <w:p w:rsidR="00005DAE" w:rsidRDefault="00242C8F">
      <w:pPr>
        <w:pStyle w:val="Corpotesto"/>
        <w:rPr>
          <w:rFonts w:ascii="Courier New"/>
          <w:sz w:val="20"/>
        </w:rPr>
      </w:pPr>
      <w:r>
        <w:rPr>
          <w:b w:val="0"/>
        </w:rPr>
        <w:br w:type="column"/>
      </w: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242C8F">
      <w:pPr>
        <w:pStyle w:val="Corpotesto"/>
        <w:spacing w:before="2"/>
        <w:rPr>
          <w:rFonts w:ascii="Courier New"/>
          <w:sz w:val="23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4701540</wp:posOffset>
            </wp:positionH>
            <wp:positionV relativeFrom="paragraph">
              <wp:posOffset>191774</wp:posOffset>
            </wp:positionV>
            <wp:extent cx="659227" cy="1047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27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5DAE" w:rsidRDefault="00242C8F">
      <w:pPr>
        <w:pStyle w:val="Titolo1"/>
        <w:spacing w:before="384"/>
        <w:ind w:right="4174"/>
      </w:pPr>
      <w:r>
        <w:t>REGIONE PUGLIA</w:t>
      </w:r>
    </w:p>
    <w:p w:rsidR="00005DAE" w:rsidRDefault="00005DAE">
      <w:pPr>
        <w:pStyle w:val="Corpotesto"/>
        <w:rPr>
          <w:rFonts w:ascii="Courier New"/>
          <w:sz w:val="50"/>
        </w:rPr>
      </w:pPr>
    </w:p>
    <w:p w:rsidR="00005DAE" w:rsidRDefault="00242C8F">
      <w:pPr>
        <w:tabs>
          <w:tab w:val="left" w:pos="5183"/>
        </w:tabs>
        <w:spacing w:before="448"/>
        <w:ind w:right="4037"/>
        <w:jc w:val="center"/>
        <w:rPr>
          <w:rFonts w:ascii="Courier New"/>
          <w:sz w:val="36"/>
        </w:rPr>
      </w:pPr>
      <w:r>
        <w:rPr>
          <w:rFonts w:ascii="Courier New"/>
          <w:sz w:val="36"/>
        </w:rPr>
        <w:t>BILANCIO</w:t>
      </w:r>
      <w:r>
        <w:rPr>
          <w:rFonts w:ascii="Courier New"/>
          <w:spacing w:val="-7"/>
          <w:sz w:val="36"/>
        </w:rPr>
        <w:t xml:space="preserve"> </w:t>
      </w:r>
      <w:r>
        <w:rPr>
          <w:rFonts w:ascii="Courier New"/>
          <w:sz w:val="36"/>
        </w:rPr>
        <w:t>DI</w:t>
      </w:r>
      <w:r>
        <w:rPr>
          <w:rFonts w:ascii="Courier New"/>
          <w:spacing w:val="-7"/>
          <w:sz w:val="36"/>
        </w:rPr>
        <w:t xml:space="preserve"> </w:t>
      </w:r>
      <w:r>
        <w:rPr>
          <w:rFonts w:ascii="Courier New"/>
          <w:sz w:val="36"/>
        </w:rPr>
        <w:t>PREVISIONE</w:t>
      </w:r>
      <w:r>
        <w:rPr>
          <w:rFonts w:ascii="Courier New"/>
          <w:sz w:val="36"/>
        </w:rPr>
        <w:tab/>
        <w:t>2019-2021</w:t>
      </w:r>
    </w:p>
    <w:p w:rsidR="00005DAE" w:rsidRDefault="00242C8F">
      <w:pPr>
        <w:pStyle w:val="Titolo1"/>
      </w:pPr>
      <w:r>
        <w:t>QUADRO GENERALE</w:t>
      </w:r>
      <w:r>
        <w:rPr>
          <w:spacing w:val="-25"/>
        </w:rPr>
        <w:t xml:space="preserve"> </w:t>
      </w:r>
      <w:r>
        <w:t>RIASSUNTIVO</w:t>
      </w:r>
    </w:p>
    <w:p w:rsidR="00005DAE" w:rsidRDefault="00005DAE">
      <w:pPr>
        <w:sectPr w:rsidR="00005DAE">
          <w:type w:val="continuous"/>
          <w:pgSz w:w="16620" w:h="12240" w:orient="landscape"/>
          <w:pgMar w:top="960" w:right="80" w:bottom="280" w:left="80" w:header="720" w:footer="720" w:gutter="0"/>
          <w:cols w:num="2" w:space="720" w:equalWidth="0">
            <w:col w:w="3344" w:space="40"/>
            <w:col w:w="13076"/>
          </w:cols>
        </w:sect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rPr>
          <w:rFonts w:ascii="Courier New"/>
          <w:sz w:val="20"/>
        </w:rPr>
      </w:pPr>
    </w:p>
    <w:p w:rsidR="00005DAE" w:rsidRDefault="00005DAE">
      <w:pPr>
        <w:pStyle w:val="Corpotesto"/>
        <w:spacing w:before="2"/>
        <w:rPr>
          <w:rFonts w:ascii="Courier New"/>
          <w:sz w:val="23"/>
        </w:rPr>
      </w:pPr>
    </w:p>
    <w:p w:rsidR="00005DAE" w:rsidRDefault="00242C8F">
      <w:pPr>
        <w:spacing w:before="1"/>
        <w:ind w:left="6684" w:right="7681"/>
        <w:jc w:val="center"/>
        <w:rPr>
          <w:sz w:val="16"/>
        </w:rPr>
      </w:pPr>
      <w:r>
        <w:rPr>
          <w:noProof/>
          <w:lang w:val="it-IT" w:eastAsia="it-IT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8659265</wp:posOffset>
            </wp:positionH>
            <wp:positionV relativeFrom="paragraph">
              <wp:posOffset>-558811</wp:posOffset>
            </wp:positionV>
            <wp:extent cx="750418" cy="7100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18" cy="71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Data di </w:t>
      </w:r>
      <w:proofErr w:type="spellStart"/>
      <w:r>
        <w:rPr>
          <w:sz w:val="16"/>
        </w:rPr>
        <w:t>stampa</w:t>
      </w:r>
      <w:proofErr w:type="spellEnd"/>
      <w:r>
        <w:rPr>
          <w:sz w:val="16"/>
        </w:rPr>
        <w:t xml:space="preserve"> :  28/12/2018</w:t>
      </w:r>
    </w:p>
    <w:p w:rsidR="00005DAE" w:rsidRDefault="00005DAE">
      <w:pPr>
        <w:jc w:val="center"/>
        <w:rPr>
          <w:sz w:val="16"/>
        </w:rPr>
        <w:sectPr w:rsidR="00005DAE">
          <w:type w:val="continuous"/>
          <w:pgSz w:w="16620" w:h="12240" w:orient="landscape"/>
          <w:pgMar w:top="960" w:right="80" w:bottom="280" w:left="80" w:header="720" w:footer="720" w:gutter="0"/>
          <w:cols w:space="720"/>
        </w:sectPr>
      </w:pPr>
    </w:p>
    <w:p w:rsidR="00005DAE" w:rsidRDefault="00242C8F">
      <w:pPr>
        <w:pStyle w:val="Corpotesto"/>
        <w:spacing w:before="14"/>
        <w:ind w:right="1901"/>
        <w:jc w:val="right"/>
      </w:pPr>
      <w:r>
        <w:rPr>
          <w:noProof/>
          <w:lang w:val="it-IT" w:eastAsia="it-IT"/>
        </w:rPr>
        <w:lastRenderedPageBreak/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370840</wp:posOffset>
            </wp:positionH>
            <wp:positionV relativeFrom="paragraph">
              <wp:posOffset>4749</wp:posOffset>
            </wp:positionV>
            <wp:extent cx="450595" cy="71608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95" cy="716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Allegato</w:t>
      </w:r>
      <w:proofErr w:type="spellEnd"/>
      <w:r>
        <w:t xml:space="preserve"> F/5</w:t>
      </w:r>
    </w:p>
    <w:p w:rsidR="00005DAE" w:rsidRDefault="00242C8F">
      <w:pPr>
        <w:spacing w:before="105"/>
        <w:ind w:left="6307"/>
        <w:jc w:val="center"/>
      </w:pPr>
      <w:r>
        <w:t>BILANCIO DI PREVISIONE 2019-2021</w:t>
      </w:r>
    </w:p>
    <w:p w:rsidR="00005DAE" w:rsidRDefault="00242C8F">
      <w:pPr>
        <w:spacing w:before="13"/>
        <w:ind w:left="6369"/>
        <w:jc w:val="center"/>
        <w:rPr>
          <w:b/>
          <w:sz w:val="24"/>
        </w:rPr>
      </w:pPr>
      <w:r>
        <w:rPr>
          <w:b/>
          <w:sz w:val="24"/>
        </w:rPr>
        <w:t>QUADRO GENERALE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RIASSUNTIVO</w:t>
      </w:r>
    </w:p>
    <w:p w:rsidR="00005DAE" w:rsidRDefault="00242C8F">
      <w:pPr>
        <w:pStyle w:val="Corpotesto"/>
        <w:spacing w:before="45"/>
        <w:ind w:left="1628"/>
      </w:pPr>
      <w:r>
        <w:rPr>
          <w:b w:val="0"/>
        </w:rPr>
        <w:br w:type="column"/>
      </w:r>
      <w:proofErr w:type="spellStart"/>
      <w:r>
        <w:lastRenderedPageBreak/>
        <w:t>Allegato</w:t>
      </w:r>
      <w:proofErr w:type="spellEnd"/>
      <w:r>
        <w:t xml:space="preserve"> n.9- </w:t>
      </w:r>
      <w:proofErr w:type="spellStart"/>
      <w:r>
        <w:t>Bilancio</w:t>
      </w:r>
      <w:proofErr w:type="spellEnd"/>
      <w:r>
        <w:t xml:space="preserve"> di </w:t>
      </w:r>
      <w:proofErr w:type="spellStart"/>
      <w:r>
        <w:t>previsione</w:t>
      </w:r>
      <w:proofErr w:type="spellEnd"/>
      <w:r>
        <w:t xml:space="preserve"> al </w:t>
      </w:r>
      <w:proofErr w:type="spellStart"/>
      <w:r>
        <w:t>D.Lgs</w:t>
      </w:r>
      <w:proofErr w:type="spellEnd"/>
      <w:r>
        <w:t xml:space="preserve"> 118/2011</w:t>
      </w:r>
    </w:p>
    <w:p w:rsidR="00005DAE" w:rsidRDefault="00005DAE">
      <w:pPr>
        <w:sectPr w:rsidR="00005DAE">
          <w:pgSz w:w="16620" w:h="12240" w:orient="landscape"/>
          <w:pgMar w:top="0" w:right="80" w:bottom="0" w:left="80" w:header="720" w:footer="720" w:gutter="0"/>
          <w:cols w:num="2" w:space="720" w:equalWidth="0">
            <w:col w:w="10537" w:space="40"/>
            <w:col w:w="5883"/>
          </w:cols>
        </w:sectPr>
      </w:pPr>
    </w:p>
    <w:p w:rsidR="00005DAE" w:rsidRDefault="00005DAE">
      <w:pPr>
        <w:spacing w:before="5"/>
        <w:rPr>
          <w:b/>
          <w:sz w:val="16"/>
        </w:rPr>
      </w:pPr>
    </w:p>
    <w:p w:rsidR="00005DAE" w:rsidRDefault="00242C8F">
      <w:pPr>
        <w:tabs>
          <w:tab w:val="left" w:pos="15306"/>
        </w:tabs>
        <w:spacing w:before="99"/>
        <w:ind w:left="154"/>
        <w:rPr>
          <w:sz w:val="18"/>
        </w:rPr>
      </w:pPr>
      <w:r>
        <w:rPr>
          <w:b/>
          <w:sz w:val="18"/>
        </w:rPr>
        <w:t>REGIONE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PUGLIA</w:t>
      </w:r>
      <w:r>
        <w:rPr>
          <w:b/>
          <w:sz w:val="18"/>
        </w:rPr>
        <w:tab/>
      </w:r>
      <w:r>
        <w:rPr>
          <w:position w:val="1"/>
          <w:sz w:val="18"/>
        </w:rPr>
        <w:t>28/12/2018</w:t>
      </w:r>
    </w:p>
    <w:p w:rsidR="00005DAE" w:rsidRDefault="00005DAE">
      <w:pPr>
        <w:rPr>
          <w:sz w:val="15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355"/>
        <w:gridCol w:w="1356"/>
        <w:gridCol w:w="1366"/>
        <w:gridCol w:w="1362"/>
        <w:gridCol w:w="2608"/>
        <w:gridCol w:w="1347"/>
        <w:gridCol w:w="1339"/>
        <w:gridCol w:w="1357"/>
        <w:gridCol w:w="1352"/>
      </w:tblGrid>
      <w:tr w:rsidR="00005DAE">
        <w:trPr>
          <w:trHeight w:val="1299"/>
        </w:trPr>
        <w:tc>
          <w:tcPr>
            <w:tcW w:w="2809" w:type="dxa"/>
          </w:tcPr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3"/>
              <w:rPr>
                <w:sz w:val="16"/>
              </w:rPr>
            </w:pPr>
          </w:p>
          <w:p w:rsidR="00005DAE" w:rsidRDefault="00242C8F">
            <w:pPr>
              <w:pStyle w:val="TableParagraph"/>
              <w:spacing w:before="1"/>
              <w:ind w:left="1060" w:right="9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ENTRATE</w:t>
            </w:r>
          </w:p>
        </w:tc>
        <w:tc>
          <w:tcPr>
            <w:tcW w:w="1355" w:type="dxa"/>
          </w:tcPr>
          <w:p w:rsidR="00005DAE" w:rsidRDefault="00242C8F">
            <w:pPr>
              <w:pStyle w:val="TableParagraph"/>
              <w:spacing w:before="90" w:line="235" w:lineRule="auto"/>
              <w:ind w:left="45" w:right="165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CASSA ANNO DI        RIFERIMENTO DEL BILANCIO 2019</w:t>
            </w:r>
          </w:p>
        </w:tc>
        <w:tc>
          <w:tcPr>
            <w:tcW w:w="1356" w:type="dxa"/>
          </w:tcPr>
          <w:p w:rsidR="00005DAE" w:rsidRDefault="00242C8F">
            <w:pPr>
              <w:pStyle w:val="TableParagraph"/>
              <w:spacing w:before="90" w:line="235" w:lineRule="auto"/>
              <w:ind w:left="55" w:right="156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COMPETENZA ANNO DI RIFERIMENTO DEL BILANCIO 2019</w:t>
            </w:r>
          </w:p>
        </w:tc>
        <w:tc>
          <w:tcPr>
            <w:tcW w:w="1366" w:type="dxa"/>
          </w:tcPr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8"/>
              <w:rPr>
                <w:sz w:val="14"/>
              </w:rPr>
            </w:pPr>
          </w:p>
          <w:p w:rsidR="00005DAE" w:rsidRDefault="00242C8F">
            <w:pPr>
              <w:pStyle w:val="TableParagraph"/>
              <w:spacing w:line="235" w:lineRule="auto"/>
              <w:ind w:left="203" w:right="146" w:hanging="128"/>
              <w:rPr>
                <w:b/>
                <w:sz w:val="16"/>
              </w:rPr>
            </w:pPr>
            <w:r>
              <w:rPr>
                <w:b/>
                <w:sz w:val="16"/>
              </w:rPr>
              <w:t>COMPETENZA ANNO 2020</w:t>
            </w:r>
          </w:p>
        </w:tc>
        <w:tc>
          <w:tcPr>
            <w:tcW w:w="1362" w:type="dxa"/>
          </w:tcPr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8"/>
              <w:rPr>
                <w:sz w:val="14"/>
              </w:rPr>
            </w:pPr>
          </w:p>
          <w:p w:rsidR="00005DAE" w:rsidRDefault="00242C8F">
            <w:pPr>
              <w:pStyle w:val="TableParagraph"/>
              <w:spacing w:line="235" w:lineRule="auto"/>
              <w:ind w:left="205" w:right="140" w:hanging="128"/>
              <w:rPr>
                <w:b/>
                <w:sz w:val="16"/>
              </w:rPr>
            </w:pPr>
            <w:r>
              <w:rPr>
                <w:b/>
                <w:sz w:val="16"/>
              </w:rPr>
              <w:t>COMPETENZA ANNO 2021</w:t>
            </w:r>
          </w:p>
        </w:tc>
        <w:tc>
          <w:tcPr>
            <w:tcW w:w="2608" w:type="dxa"/>
          </w:tcPr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10"/>
              <w:rPr>
                <w:sz w:val="15"/>
              </w:rPr>
            </w:pPr>
          </w:p>
          <w:p w:rsidR="00005DAE" w:rsidRDefault="00242C8F">
            <w:pPr>
              <w:pStyle w:val="TableParagraph"/>
              <w:ind w:left="999" w:right="10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SPESE</w:t>
            </w:r>
          </w:p>
        </w:tc>
        <w:tc>
          <w:tcPr>
            <w:tcW w:w="1347" w:type="dxa"/>
          </w:tcPr>
          <w:p w:rsidR="00005DAE" w:rsidRDefault="00242C8F">
            <w:pPr>
              <w:pStyle w:val="TableParagraph"/>
              <w:spacing w:before="90" w:line="235" w:lineRule="auto"/>
              <w:ind w:left="40" w:right="162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CASSA ANNO DI        RIFERIMENTO DEL BILANCIO 2019</w:t>
            </w:r>
          </w:p>
        </w:tc>
        <w:tc>
          <w:tcPr>
            <w:tcW w:w="1339" w:type="dxa"/>
          </w:tcPr>
          <w:p w:rsidR="00005DAE" w:rsidRDefault="00242C8F">
            <w:pPr>
              <w:pStyle w:val="TableParagraph"/>
              <w:spacing w:before="90" w:line="235" w:lineRule="auto"/>
              <w:ind w:left="28" w:right="166" w:hanging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COMPETENZA ANNO DI RIFERIMENTO DEL BILANCIO 2019</w:t>
            </w:r>
          </w:p>
        </w:tc>
        <w:tc>
          <w:tcPr>
            <w:tcW w:w="1357" w:type="dxa"/>
          </w:tcPr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8"/>
              <w:rPr>
                <w:sz w:val="14"/>
              </w:rPr>
            </w:pPr>
          </w:p>
          <w:p w:rsidR="00005DAE" w:rsidRDefault="00242C8F">
            <w:pPr>
              <w:pStyle w:val="TableParagraph"/>
              <w:spacing w:line="235" w:lineRule="auto"/>
              <w:ind w:left="195" w:right="145" w:hanging="128"/>
              <w:rPr>
                <w:b/>
                <w:sz w:val="16"/>
              </w:rPr>
            </w:pPr>
            <w:r>
              <w:rPr>
                <w:b/>
                <w:sz w:val="16"/>
              </w:rPr>
              <w:t>COMPETENZA ANNO 2020</w:t>
            </w:r>
          </w:p>
        </w:tc>
        <w:tc>
          <w:tcPr>
            <w:tcW w:w="1352" w:type="dxa"/>
          </w:tcPr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8"/>
              <w:rPr>
                <w:sz w:val="14"/>
              </w:rPr>
            </w:pPr>
          </w:p>
          <w:p w:rsidR="00005DAE" w:rsidRDefault="00242C8F">
            <w:pPr>
              <w:pStyle w:val="TableParagraph"/>
              <w:spacing w:line="235" w:lineRule="auto"/>
              <w:ind w:left="176" w:right="159" w:hanging="128"/>
              <w:rPr>
                <w:b/>
                <w:sz w:val="16"/>
              </w:rPr>
            </w:pPr>
            <w:r>
              <w:rPr>
                <w:b/>
                <w:sz w:val="16"/>
              </w:rPr>
              <w:t>COMPETENZA ANNO 2021</w:t>
            </w:r>
          </w:p>
        </w:tc>
      </w:tr>
      <w:tr w:rsidR="00005DAE">
        <w:trPr>
          <w:trHeight w:val="377"/>
        </w:trPr>
        <w:tc>
          <w:tcPr>
            <w:tcW w:w="2809" w:type="dxa"/>
            <w:vMerge w:val="restart"/>
          </w:tcPr>
          <w:p w:rsidR="00005DAE" w:rsidRDefault="00242C8F">
            <w:pPr>
              <w:pStyle w:val="TableParagraph"/>
              <w:spacing w:before="6" w:line="232" w:lineRule="auto"/>
              <w:ind w:left="10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Fondo</w:t>
            </w:r>
            <w:proofErr w:type="spellEnd"/>
            <w:r>
              <w:rPr>
                <w:b/>
                <w:sz w:val="16"/>
              </w:rPr>
              <w:t xml:space="preserve"> di </w:t>
            </w:r>
            <w:proofErr w:type="spellStart"/>
            <w:r>
              <w:rPr>
                <w:b/>
                <w:sz w:val="16"/>
              </w:rPr>
              <w:t>cassa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presunto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all'inizio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dell'esercizio</w:t>
            </w:r>
            <w:proofErr w:type="spellEnd"/>
          </w:p>
          <w:p w:rsidR="00005DAE" w:rsidRDefault="00242C8F">
            <w:pPr>
              <w:pStyle w:val="TableParagraph"/>
              <w:spacing w:before="47" w:line="232" w:lineRule="auto"/>
              <w:ind w:left="10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Utilizzo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avanzo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presunto</w:t>
            </w:r>
            <w:proofErr w:type="spellEnd"/>
            <w:r>
              <w:rPr>
                <w:b/>
                <w:sz w:val="16"/>
              </w:rPr>
              <w:t xml:space="preserve"> di </w:t>
            </w:r>
            <w:proofErr w:type="spellStart"/>
            <w:r>
              <w:rPr>
                <w:b/>
                <w:sz w:val="16"/>
              </w:rPr>
              <w:t>amministrazione</w:t>
            </w:r>
            <w:proofErr w:type="spellEnd"/>
          </w:p>
          <w:p w:rsidR="00005DAE" w:rsidRDefault="00242C8F">
            <w:pPr>
              <w:pStyle w:val="TableParagraph"/>
              <w:spacing w:before="2" w:line="244" w:lineRule="auto"/>
              <w:ind w:left="102" w:right="472"/>
              <w:rPr>
                <w:sz w:val="14"/>
              </w:rPr>
            </w:pPr>
            <w:r>
              <w:rPr>
                <w:sz w:val="14"/>
              </w:rPr>
              <w:t xml:space="preserve">di cui </w:t>
            </w:r>
            <w:proofErr w:type="spellStart"/>
            <w:r>
              <w:rPr>
                <w:sz w:val="14"/>
              </w:rPr>
              <w:t>Utilizzo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Fondo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anticipazioni</w:t>
            </w:r>
            <w:proofErr w:type="spellEnd"/>
            <w:r>
              <w:rPr>
                <w:sz w:val="14"/>
              </w:rPr>
              <w:t xml:space="preserve"> di </w:t>
            </w:r>
            <w:proofErr w:type="spellStart"/>
            <w:r>
              <w:rPr>
                <w:sz w:val="14"/>
              </w:rPr>
              <w:t>liquidità</w:t>
            </w:r>
            <w:proofErr w:type="spellEnd"/>
            <w:r>
              <w:rPr>
                <w:sz w:val="14"/>
              </w:rPr>
              <w:t xml:space="preserve"> (DL 35/2013 e successive </w:t>
            </w:r>
            <w:proofErr w:type="spellStart"/>
            <w:r>
              <w:rPr>
                <w:sz w:val="14"/>
              </w:rPr>
              <w:t>modifiche</w:t>
            </w:r>
            <w:proofErr w:type="spellEnd"/>
            <w:r>
              <w:rPr>
                <w:sz w:val="14"/>
              </w:rPr>
              <w:t xml:space="preserve"> e </w:t>
            </w:r>
            <w:proofErr w:type="spellStart"/>
            <w:r>
              <w:rPr>
                <w:sz w:val="14"/>
              </w:rPr>
              <w:t>rifinanziamenti</w:t>
            </w:r>
            <w:proofErr w:type="spellEnd"/>
            <w:r>
              <w:rPr>
                <w:sz w:val="14"/>
              </w:rPr>
              <w:t>)</w:t>
            </w:r>
          </w:p>
          <w:p w:rsidR="00005DAE" w:rsidRDefault="00005DAE">
            <w:pPr>
              <w:pStyle w:val="TableParagraph"/>
              <w:spacing w:before="8"/>
              <w:rPr>
                <w:sz w:val="17"/>
              </w:rPr>
            </w:pPr>
          </w:p>
          <w:p w:rsidR="00005DAE" w:rsidRDefault="00242C8F">
            <w:pPr>
              <w:pStyle w:val="TableParagraph"/>
              <w:ind w:left="10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Fondo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pluriennale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vincolato</w:t>
            </w:r>
            <w:proofErr w:type="spellEnd"/>
          </w:p>
          <w:p w:rsidR="00005DAE" w:rsidRDefault="00242C8F">
            <w:pPr>
              <w:pStyle w:val="TableParagraph"/>
              <w:spacing w:before="90" w:line="235" w:lineRule="auto"/>
              <w:ind w:left="101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1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Entrate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correnti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natura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tributaria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contributiva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perequativa</w:t>
            </w:r>
            <w:proofErr w:type="spellEnd"/>
          </w:p>
          <w:p w:rsidR="00005DAE" w:rsidRDefault="00005DAE">
            <w:pPr>
              <w:pStyle w:val="TableParagraph"/>
              <w:spacing w:before="8"/>
              <w:rPr>
                <w:sz w:val="16"/>
              </w:rPr>
            </w:pPr>
          </w:p>
          <w:p w:rsidR="00005DAE" w:rsidRDefault="00242C8F">
            <w:pPr>
              <w:pStyle w:val="TableParagraph"/>
              <w:ind w:left="100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2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Trasferimenti</w:t>
            </w:r>
            <w:proofErr w:type="spellEnd"/>
            <w:r>
              <w:rPr>
                <w:spacing w:val="-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correnti</w:t>
            </w:r>
            <w:proofErr w:type="spellEnd"/>
          </w:p>
          <w:p w:rsidR="00005DAE" w:rsidRDefault="00005DAE">
            <w:pPr>
              <w:pStyle w:val="TableParagraph"/>
              <w:spacing w:before="5"/>
              <w:rPr>
                <w:sz w:val="20"/>
              </w:rPr>
            </w:pPr>
          </w:p>
          <w:p w:rsidR="00005DAE" w:rsidRDefault="00242C8F">
            <w:pPr>
              <w:pStyle w:val="TableParagraph"/>
              <w:ind w:left="99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3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Entrate</w:t>
            </w:r>
            <w:proofErr w:type="spellEnd"/>
            <w:r>
              <w:rPr>
                <w:spacing w:val="-3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extratributarie</w:t>
            </w:r>
            <w:proofErr w:type="spellEnd"/>
          </w:p>
          <w:p w:rsidR="00005DAE" w:rsidRDefault="00005DAE">
            <w:pPr>
              <w:pStyle w:val="TableParagraph"/>
              <w:spacing w:before="11"/>
              <w:rPr>
                <w:sz w:val="14"/>
              </w:rPr>
            </w:pPr>
          </w:p>
          <w:p w:rsidR="00005DAE" w:rsidRDefault="00242C8F">
            <w:pPr>
              <w:pStyle w:val="TableParagraph"/>
              <w:ind w:left="99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4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Entrate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capitale</w:t>
            </w:r>
            <w:proofErr w:type="spellEnd"/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7"/>
              <w:rPr>
                <w:sz w:val="14"/>
              </w:rPr>
            </w:pPr>
          </w:p>
          <w:p w:rsidR="00005DAE" w:rsidRDefault="00242C8F">
            <w:pPr>
              <w:pStyle w:val="TableParagraph"/>
              <w:spacing w:line="235" w:lineRule="auto"/>
              <w:ind w:left="98" w:right="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5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Entrate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riduzione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finanziarie</w:t>
            </w:r>
            <w:proofErr w:type="spellEnd"/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242C8F">
            <w:pPr>
              <w:pStyle w:val="TableParagraph"/>
              <w:spacing w:before="150"/>
              <w:ind w:left="64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entrate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finali</w:t>
            </w:r>
            <w:proofErr w:type="spellEnd"/>
            <w:r>
              <w:rPr>
                <w:b/>
                <w:sz w:val="16"/>
              </w:rPr>
              <w:t>...............</w:t>
            </w:r>
          </w:p>
          <w:p w:rsidR="00005DAE" w:rsidRDefault="00242C8F">
            <w:pPr>
              <w:pStyle w:val="TableParagraph"/>
              <w:spacing w:before="144"/>
              <w:ind w:left="97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6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Accensione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prestiti</w:t>
            </w:r>
            <w:proofErr w:type="spellEnd"/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8"/>
              <w:rPr>
                <w:sz w:val="24"/>
              </w:rPr>
            </w:pPr>
          </w:p>
          <w:p w:rsidR="00005DAE" w:rsidRDefault="00242C8F">
            <w:pPr>
              <w:pStyle w:val="TableParagraph"/>
              <w:spacing w:before="1" w:line="235" w:lineRule="auto"/>
              <w:ind w:left="97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7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Anticipazioni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istituto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tesoriere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cassiere</w:t>
            </w:r>
            <w:proofErr w:type="spellEnd"/>
          </w:p>
          <w:p w:rsidR="00005DAE" w:rsidRDefault="00242C8F">
            <w:pPr>
              <w:pStyle w:val="TableParagraph"/>
              <w:spacing w:before="141" w:line="232" w:lineRule="auto"/>
              <w:ind w:left="96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9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Entrate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terzi</w:t>
            </w:r>
            <w:proofErr w:type="spellEnd"/>
            <w:r>
              <w:rPr>
                <w:sz w:val="16"/>
              </w:rPr>
              <w:t xml:space="preserve"> e partite di </w:t>
            </w:r>
            <w:proofErr w:type="spellStart"/>
            <w:r>
              <w:rPr>
                <w:sz w:val="16"/>
              </w:rPr>
              <w:t>giro</w:t>
            </w:r>
            <w:proofErr w:type="spellEnd"/>
          </w:p>
          <w:p w:rsidR="00005DAE" w:rsidRDefault="00005DAE">
            <w:pPr>
              <w:pStyle w:val="TableParagraph"/>
              <w:spacing w:before="10"/>
              <w:rPr>
                <w:sz w:val="21"/>
              </w:rPr>
            </w:pPr>
          </w:p>
          <w:p w:rsidR="00005DAE" w:rsidRDefault="00242C8F">
            <w:pPr>
              <w:pStyle w:val="TableParagraph"/>
              <w:ind w:left="126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z w:val="16"/>
              </w:rPr>
              <w:t>...............</w:t>
            </w: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4"/>
              <w:rPr>
                <w:sz w:val="18"/>
              </w:rPr>
            </w:pPr>
          </w:p>
          <w:p w:rsidR="00005DAE" w:rsidRDefault="00242C8F"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TOTALE COMPLESSIVO</w:t>
            </w:r>
            <w:r>
              <w:rPr>
                <w:b/>
                <w:spacing w:val="-24"/>
                <w:sz w:val="16"/>
              </w:rPr>
              <w:t xml:space="preserve"> </w:t>
            </w:r>
            <w:r>
              <w:rPr>
                <w:b/>
                <w:sz w:val="16"/>
              </w:rPr>
              <w:t>ENTRATE</w:t>
            </w:r>
          </w:p>
        </w:tc>
        <w:tc>
          <w:tcPr>
            <w:tcW w:w="1355" w:type="dxa"/>
            <w:tcBorders>
              <w:bottom w:val="nil"/>
            </w:tcBorders>
          </w:tcPr>
          <w:p w:rsidR="00005DAE" w:rsidRDefault="00242C8F">
            <w:pPr>
              <w:pStyle w:val="TableParagraph"/>
              <w:spacing w:before="95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1.720.506.053,68</w:t>
            </w:r>
          </w:p>
        </w:tc>
        <w:tc>
          <w:tcPr>
            <w:tcW w:w="1356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8" w:type="dxa"/>
            <w:vMerge w:val="restart"/>
          </w:tcPr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242C8F">
            <w:pPr>
              <w:pStyle w:val="TableParagraph"/>
              <w:spacing w:before="125"/>
              <w:ind w:left="28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Disavanzo</w:t>
            </w:r>
            <w:proofErr w:type="spellEnd"/>
            <w:r>
              <w:rPr>
                <w:b/>
                <w:sz w:val="16"/>
              </w:rPr>
              <w:t xml:space="preserve"> di </w:t>
            </w:r>
            <w:proofErr w:type="spellStart"/>
            <w:r>
              <w:rPr>
                <w:b/>
                <w:sz w:val="16"/>
              </w:rPr>
              <w:t>amministrazione</w:t>
            </w:r>
            <w:proofErr w:type="spellEnd"/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242C8F">
            <w:pPr>
              <w:pStyle w:val="TableParagraph"/>
              <w:spacing w:before="138" w:line="182" w:lineRule="exact"/>
              <w:ind w:left="26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1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Spese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correnti</w:t>
            </w:r>
            <w:proofErr w:type="spellEnd"/>
          </w:p>
          <w:p w:rsidR="00005DAE" w:rsidRDefault="00242C8F">
            <w:pPr>
              <w:pStyle w:val="TableParagraph"/>
              <w:numPr>
                <w:ilvl w:val="0"/>
                <w:numId w:val="1"/>
              </w:numPr>
              <w:tabs>
                <w:tab w:val="left" w:pos="125"/>
              </w:tabs>
              <w:spacing w:line="182" w:lineRule="exact"/>
              <w:ind w:firstLine="3"/>
              <w:jc w:val="both"/>
              <w:rPr>
                <w:sz w:val="16"/>
              </w:rPr>
            </w:pPr>
            <w:r>
              <w:rPr>
                <w:sz w:val="16"/>
              </w:rPr>
              <w:t xml:space="preserve">di cui </w:t>
            </w:r>
            <w:proofErr w:type="spellStart"/>
            <w:r>
              <w:rPr>
                <w:sz w:val="16"/>
              </w:rPr>
              <w:t>fondo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pluriennale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vincolato</w:t>
            </w:r>
            <w:proofErr w:type="spellEnd"/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9"/>
              <w:rPr>
                <w:sz w:val="16"/>
              </w:rPr>
            </w:pPr>
          </w:p>
          <w:p w:rsidR="00005DAE" w:rsidRDefault="00242C8F">
            <w:pPr>
              <w:pStyle w:val="TableParagraph"/>
              <w:spacing w:line="182" w:lineRule="exact"/>
              <w:ind w:left="25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2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Spese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capitale</w:t>
            </w:r>
            <w:proofErr w:type="spellEnd"/>
          </w:p>
          <w:p w:rsidR="00005DAE" w:rsidRDefault="00242C8F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182" w:lineRule="exact"/>
              <w:ind w:left="122" w:hanging="97"/>
              <w:jc w:val="both"/>
              <w:rPr>
                <w:sz w:val="16"/>
              </w:rPr>
            </w:pPr>
            <w:r>
              <w:rPr>
                <w:sz w:val="16"/>
              </w:rPr>
              <w:t xml:space="preserve">di cui </w:t>
            </w:r>
            <w:proofErr w:type="spellStart"/>
            <w:r>
              <w:rPr>
                <w:sz w:val="16"/>
              </w:rPr>
              <w:t>fondo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pluriennale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vincolato</w:t>
            </w:r>
            <w:proofErr w:type="spellEnd"/>
          </w:p>
          <w:p w:rsidR="00005DAE" w:rsidRDefault="00005DAE">
            <w:pPr>
              <w:pStyle w:val="TableParagraph"/>
              <w:spacing w:before="10"/>
              <w:rPr>
                <w:sz w:val="16"/>
              </w:rPr>
            </w:pPr>
          </w:p>
          <w:p w:rsidR="00005DAE" w:rsidRDefault="00242C8F">
            <w:pPr>
              <w:pStyle w:val="TableParagraph"/>
              <w:spacing w:before="1" w:line="232" w:lineRule="auto"/>
              <w:ind w:left="2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3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Spese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incremento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finanziarie</w:t>
            </w:r>
            <w:proofErr w:type="spellEnd"/>
          </w:p>
          <w:p w:rsidR="00005DAE" w:rsidRDefault="00242C8F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182" w:lineRule="exact"/>
              <w:ind w:left="122"/>
              <w:jc w:val="both"/>
              <w:rPr>
                <w:sz w:val="16"/>
              </w:rPr>
            </w:pPr>
            <w:r>
              <w:rPr>
                <w:sz w:val="16"/>
              </w:rPr>
              <w:t xml:space="preserve">di cui </w:t>
            </w:r>
            <w:proofErr w:type="spellStart"/>
            <w:r>
              <w:rPr>
                <w:sz w:val="16"/>
              </w:rPr>
              <w:t>fondo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pluriennale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vincolato</w:t>
            </w:r>
            <w:proofErr w:type="spellEnd"/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242C8F">
            <w:pPr>
              <w:pStyle w:val="TableParagraph"/>
              <w:spacing w:before="159"/>
              <w:ind w:left="4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spese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finali</w:t>
            </w:r>
            <w:proofErr w:type="spellEnd"/>
            <w:r>
              <w:rPr>
                <w:b/>
                <w:sz w:val="16"/>
              </w:rPr>
              <w:t>...............</w:t>
            </w:r>
          </w:p>
          <w:p w:rsidR="00005DAE" w:rsidRDefault="00242C8F">
            <w:pPr>
              <w:pStyle w:val="TableParagraph"/>
              <w:spacing w:before="160" w:line="184" w:lineRule="exact"/>
              <w:ind w:left="23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4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Rimborso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prestiti</w:t>
            </w:r>
            <w:proofErr w:type="spellEnd"/>
          </w:p>
          <w:p w:rsidR="00005DAE" w:rsidRDefault="00242C8F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</w:tabs>
              <w:spacing w:line="244" w:lineRule="auto"/>
              <w:ind w:right="243" w:firstLine="0"/>
              <w:jc w:val="both"/>
              <w:rPr>
                <w:sz w:val="14"/>
              </w:rPr>
            </w:pPr>
            <w:r>
              <w:rPr>
                <w:sz w:val="14"/>
              </w:rPr>
              <w:t xml:space="preserve">di cui </w:t>
            </w:r>
            <w:proofErr w:type="spellStart"/>
            <w:r>
              <w:rPr>
                <w:sz w:val="14"/>
              </w:rPr>
              <w:t>Fondo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anticipazioni</w:t>
            </w:r>
            <w:proofErr w:type="spellEnd"/>
            <w:r>
              <w:rPr>
                <w:sz w:val="14"/>
              </w:rPr>
              <w:t xml:space="preserve"> di </w:t>
            </w:r>
            <w:proofErr w:type="spellStart"/>
            <w:r>
              <w:rPr>
                <w:sz w:val="14"/>
              </w:rPr>
              <w:t>liquidità</w:t>
            </w:r>
            <w:proofErr w:type="spellEnd"/>
            <w:r>
              <w:rPr>
                <w:sz w:val="14"/>
              </w:rPr>
              <w:t xml:space="preserve"> (DL 35/2013 e </w:t>
            </w:r>
            <w:proofErr w:type="spellStart"/>
            <w:r>
              <w:rPr>
                <w:sz w:val="14"/>
              </w:rPr>
              <w:t>succesive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modifiche</w:t>
            </w:r>
            <w:proofErr w:type="spellEnd"/>
            <w:r>
              <w:rPr>
                <w:sz w:val="14"/>
              </w:rPr>
              <w:t xml:space="preserve"> e </w:t>
            </w:r>
            <w:proofErr w:type="spellStart"/>
            <w:r>
              <w:rPr>
                <w:sz w:val="14"/>
              </w:rPr>
              <w:t>rifinanziamenti</w:t>
            </w:r>
            <w:proofErr w:type="spellEnd"/>
            <w:r>
              <w:rPr>
                <w:sz w:val="14"/>
              </w:rPr>
              <w:t>)</w:t>
            </w:r>
          </w:p>
          <w:p w:rsidR="00005DAE" w:rsidRDefault="00005DAE">
            <w:pPr>
              <w:pStyle w:val="TableParagraph"/>
              <w:spacing w:before="8"/>
              <w:rPr>
                <w:sz w:val="16"/>
              </w:rPr>
            </w:pPr>
          </w:p>
          <w:p w:rsidR="00005DAE" w:rsidRDefault="00242C8F">
            <w:pPr>
              <w:pStyle w:val="TableParagraph"/>
              <w:spacing w:line="235" w:lineRule="auto"/>
              <w:ind w:left="23" w:right="127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5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Chiusura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Anticipazioni</w:t>
            </w:r>
            <w:proofErr w:type="spellEnd"/>
            <w:r>
              <w:rPr>
                <w:sz w:val="16"/>
              </w:rPr>
              <w:t xml:space="preserve"> da </w:t>
            </w:r>
            <w:proofErr w:type="spellStart"/>
            <w:r>
              <w:rPr>
                <w:sz w:val="16"/>
              </w:rPr>
              <w:t>istituto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tesoriere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cassiere</w:t>
            </w:r>
            <w:proofErr w:type="spellEnd"/>
          </w:p>
          <w:p w:rsidR="00005DAE" w:rsidRDefault="00242C8F">
            <w:pPr>
              <w:pStyle w:val="TableParagraph"/>
              <w:spacing w:before="136" w:line="232" w:lineRule="auto"/>
              <w:ind w:left="23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Titolo</w:t>
            </w:r>
            <w:proofErr w:type="spellEnd"/>
            <w:r>
              <w:rPr>
                <w:b/>
                <w:sz w:val="16"/>
              </w:rPr>
              <w:t xml:space="preserve"> 7 </w:t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Spese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terzi</w:t>
            </w:r>
            <w:proofErr w:type="spellEnd"/>
            <w:r>
              <w:rPr>
                <w:sz w:val="16"/>
              </w:rPr>
              <w:t xml:space="preserve"> e partite di </w:t>
            </w:r>
            <w:proofErr w:type="spellStart"/>
            <w:r>
              <w:rPr>
                <w:sz w:val="16"/>
              </w:rPr>
              <w:t>giro</w:t>
            </w:r>
            <w:proofErr w:type="spellEnd"/>
          </w:p>
          <w:p w:rsidR="00005DAE" w:rsidRDefault="00005DAE">
            <w:pPr>
              <w:pStyle w:val="TableParagraph"/>
              <w:spacing w:before="6"/>
              <w:rPr>
                <w:sz w:val="21"/>
              </w:rPr>
            </w:pPr>
          </w:p>
          <w:p w:rsidR="00005DAE" w:rsidRDefault="00242C8F">
            <w:pPr>
              <w:pStyle w:val="TableParagraph"/>
              <w:ind w:left="97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titoli</w:t>
            </w:r>
            <w:proofErr w:type="spellEnd"/>
            <w:r>
              <w:rPr>
                <w:b/>
                <w:sz w:val="16"/>
              </w:rPr>
              <w:t>...............</w:t>
            </w:r>
          </w:p>
          <w:p w:rsidR="00005DAE" w:rsidRDefault="00005DAE">
            <w:pPr>
              <w:pStyle w:val="TableParagraph"/>
              <w:rPr>
                <w:sz w:val="18"/>
              </w:rPr>
            </w:pPr>
          </w:p>
          <w:p w:rsidR="00005DAE" w:rsidRDefault="00005DAE">
            <w:pPr>
              <w:pStyle w:val="TableParagraph"/>
              <w:spacing w:before="6"/>
              <w:rPr>
                <w:sz w:val="20"/>
              </w:rPr>
            </w:pPr>
          </w:p>
          <w:p w:rsidR="00005DAE" w:rsidRDefault="00242C8F">
            <w:pPr>
              <w:pStyle w:val="TableParagraph"/>
              <w:ind w:left="6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TOTALE COMPLESSIVO</w:t>
            </w:r>
            <w:r>
              <w:rPr>
                <w:b/>
                <w:spacing w:val="-22"/>
                <w:sz w:val="16"/>
              </w:rPr>
              <w:t xml:space="preserve"> </w:t>
            </w:r>
            <w:r>
              <w:rPr>
                <w:b/>
                <w:sz w:val="16"/>
              </w:rPr>
              <w:t>SPESE</w:t>
            </w:r>
          </w:p>
        </w:tc>
        <w:tc>
          <w:tcPr>
            <w:tcW w:w="1347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5DAE">
        <w:trPr>
          <w:trHeight w:val="369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6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500.036.099,92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442.377.790,21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6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425.490.444,18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6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16.519.309,71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6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16.887.346,03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6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17.264.795,19</w:t>
            </w:r>
          </w:p>
        </w:tc>
      </w:tr>
      <w:tr w:rsidR="00005DAE">
        <w:trPr>
          <w:trHeight w:val="495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87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458.897.099,92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442.377.790,21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87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425.490.444,18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5DAE">
        <w:trPr>
          <w:trHeight w:val="518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1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45.204.640,44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1"/>
              <w:rPr>
                <w:sz w:val="21"/>
              </w:rPr>
            </w:pPr>
          </w:p>
          <w:p w:rsidR="00005DAE" w:rsidRDefault="00242C8F">
            <w:pPr>
              <w:pStyle w:val="TableParagraph"/>
              <w:spacing w:before="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14.977.384,14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2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2.107.634,21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5DAE">
        <w:trPr>
          <w:trHeight w:val="317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09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8.203.747.929,00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08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6.870.924.576,54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09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6.866.224.576,54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0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6.866.224.576,54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14.120.905.218,71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0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9.715.710.420,74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0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9.224.006.316,30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11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9.165.974.993,28</w:t>
            </w:r>
          </w:p>
        </w:tc>
      </w:tr>
      <w:tr w:rsidR="00005DAE">
        <w:trPr>
          <w:trHeight w:val="203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41" w:line="142" w:lineRule="exact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41" w:line="142" w:lineRule="exact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42" w:line="141" w:lineRule="exact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005DAE">
        <w:trPr>
          <w:trHeight w:val="286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line="157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</w:rPr>
              <w:t>6.952.144.841,74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line="157" w:lineRule="exact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3.009.595.559,65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line="158" w:lineRule="exact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2.586.200.570,85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line="159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2.383.576.260,68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5DAE">
        <w:trPr>
          <w:trHeight w:val="365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23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302.116.647,44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24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143.491.536,31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24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131.731.578,00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125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131.720.000,00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05DAE">
        <w:trPr>
          <w:trHeight w:val="278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5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6.120.156.545,87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4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1.361.755.679,28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4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834.436.242,83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4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394.250.044,87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6.482.963.913,99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4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1.784.667.611,87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4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1.190.691.823,27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551.714.753,47</w:t>
            </w:r>
          </w:p>
        </w:tc>
      </w:tr>
      <w:tr w:rsidR="00005DAE">
        <w:trPr>
          <w:trHeight w:val="363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52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14.977.384,14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2.107.634,21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005DAE">
        <w:trPr>
          <w:trHeight w:val="360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8"/>
              <w:rPr>
                <w:sz w:val="12"/>
              </w:rPr>
            </w:pPr>
          </w:p>
          <w:p w:rsidR="00005DAE" w:rsidRDefault="00242C8F">
            <w:pPr>
              <w:pStyle w:val="TableParagraph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1.779.233.085,67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7"/>
              <w:rPr>
                <w:sz w:val="12"/>
              </w:rPr>
            </w:pPr>
          </w:p>
          <w:p w:rsidR="00005DAE" w:rsidRDefault="00242C8F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1.557.001.101,65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7"/>
              <w:rPr>
                <w:sz w:val="12"/>
              </w:rPr>
            </w:pPr>
          </w:p>
          <w:p w:rsidR="00005DAE" w:rsidRDefault="00242C8F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1.507.001.101,65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7"/>
              <w:rPr>
                <w:sz w:val="12"/>
              </w:rPr>
            </w:pPr>
          </w:p>
          <w:p w:rsidR="00005DAE" w:rsidRDefault="00242C8F">
            <w:pPr>
              <w:pStyle w:val="TableParagraph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1.507.001.101,65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8"/>
              <w:rPr>
                <w:sz w:val="12"/>
              </w:rPr>
            </w:pPr>
          </w:p>
          <w:p w:rsidR="00005DAE" w:rsidRDefault="00242C8F"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1.548.678.732,08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7"/>
              <w:rPr>
                <w:sz w:val="12"/>
              </w:rPr>
            </w:pPr>
          </w:p>
          <w:p w:rsidR="00005DAE" w:rsidRDefault="00242C8F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1.512.475.484,38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7"/>
              <w:rPr>
                <w:sz w:val="12"/>
              </w:rPr>
            </w:pPr>
          </w:p>
          <w:p w:rsidR="00005DAE" w:rsidRDefault="00242C8F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1.504.001.101,65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7"/>
              <w:rPr>
                <w:sz w:val="12"/>
              </w:rPr>
            </w:pPr>
          </w:p>
          <w:p w:rsidR="00005DAE" w:rsidRDefault="00242C8F">
            <w:pPr>
              <w:pStyle w:val="TableParagraph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1.504.001.101,65</w:t>
            </w:r>
          </w:p>
        </w:tc>
      </w:tr>
      <w:tr w:rsidR="00005DAE">
        <w:trPr>
          <w:trHeight w:val="353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4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4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4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005DAE">
        <w:trPr>
          <w:trHeight w:val="401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9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23.357.399.049,72</w:t>
            </w:r>
          </w:p>
        </w:tc>
        <w:tc>
          <w:tcPr>
            <w:tcW w:w="1356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12.942.768.453,43</w:t>
            </w:r>
          </w:p>
        </w:tc>
        <w:tc>
          <w:tcPr>
            <w:tcW w:w="1366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11.925.594.069,87</w:t>
            </w:r>
          </w:p>
        </w:tc>
        <w:tc>
          <w:tcPr>
            <w:tcW w:w="1362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11.282.771.983,74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22.152.547.864,78</w:t>
            </w:r>
          </w:p>
        </w:tc>
        <w:tc>
          <w:tcPr>
            <w:tcW w:w="1339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13.012.853.516,99</w:t>
            </w:r>
          </w:p>
        </w:tc>
        <w:tc>
          <w:tcPr>
            <w:tcW w:w="1357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11.918.699.241,22</w:t>
            </w:r>
          </w:p>
        </w:tc>
        <w:tc>
          <w:tcPr>
            <w:tcW w:w="1352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11.221.690.848,40</w:t>
            </w:r>
          </w:p>
        </w:tc>
      </w:tr>
      <w:tr w:rsidR="00005DAE">
        <w:trPr>
          <w:trHeight w:val="367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bottom w:val="nil"/>
            </w:tcBorders>
          </w:tcPr>
          <w:p w:rsidR="00005DAE" w:rsidRDefault="00242C8F">
            <w:pPr>
              <w:pStyle w:val="TableParagraph"/>
              <w:spacing w:before="122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84.887.335,86</w:t>
            </w:r>
          </w:p>
        </w:tc>
        <w:tc>
          <w:tcPr>
            <w:tcW w:w="1356" w:type="dxa"/>
            <w:tcBorders>
              <w:bottom w:val="nil"/>
            </w:tcBorders>
          </w:tcPr>
          <w:p w:rsidR="00005DAE" w:rsidRDefault="00242C8F"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57.510.640,78</w:t>
            </w:r>
          </w:p>
        </w:tc>
        <w:tc>
          <w:tcPr>
            <w:tcW w:w="1366" w:type="dxa"/>
            <w:tcBorders>
              <w:bottom w:val="nil"/>
            </w:tcBorders>
          </w:tcPr>
          <w:p w:rsidR="00005DAE" w:rsidRDefault="00242C8F">
            <w:pPr>
              <w:pStyle w:val="TableParagraph"/>
              <w:spacing w:before="12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39.423.652,44</w:t>
            </w:r>
          </w:p>
        </w:tc>
        <w:tc>
          <w:tcPr>
            <w:tcW w:w="1362" w:type="dxa"/>
            <w:tcBorders>
              <w:bottom w:val="nil"/>
            </w:tcBorders>
          </w:tcPr>
          <w:p w:rsidR="00005DAE" w:rsidRDefault="00242C8F">
            <w:pPr>
              <w:pStyle w:val="TableParagraph"/>
              <w:spacing w:before="122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bottom w:val="nil"/>
            </w:tcBorders>
          </w:tcPr>
          <w:p w:rsidR="00005DAE" w:rsidRDefault="00242C8F">
            <w:pPr>
              <w:pStyle w:val="TableParagraph"/>
              <w:spacing w:before="1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516.147.007,87</w:t>
            </w:r>
          </w:p>
        </w:tc>
        <w:tc>
          <w:tcPr>
            <w:tcW w:w="1339" w:type="dxa"/>
            <w:tcBorders>
              <w:bottom w:val="nil"/>
            </w:tcBorders>
          </w:tcPr>
          <w:p w:rsidR="00005DAE" w:rsidRDefault="00242C8F">
            <w:pPr>
              <w:pStyle w:val="TableParagraph"/>
              <w:spacing w:before="122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516.147.007,87</w:t>
            </w:r>
          </w:p>
        </w:tc>
        <w:tc>
          <w:tcPr>
            <w:tcW w:w="1357" w:type="dxa"/>
            <w:tcBorders>
              <w:bottom w:val="nil"/>
            </w:tcBorders>
          </w:tcPr>
          <w:p w:rsidR="00005DAE" w:rsidRDefault="00242C8F">
            <w:pPr>
              <w:pStyle w:val="TableParagraph"/>
              <w:spacing w:before="12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486.786.309,41</w:t>
            </w:r>
          </w:p>
        </w:tc>
        <w:tc>
          <w:tcPr>
            <w:tcW w:w="1352" w:type="dxa"/>
            <w:tcBorders>
              <w:bottom w:val="nil"/>
            </w:tcBorders>
          </w:tcPr>
          <w:p w:rsidR="00005DAE" w:rsidRDefault="00242C8F">
            <w:pPr>
              <w:pStyle w:val="TableParagraph"/>
              <w:spacing w:before="122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471.414.418,54</w:t>
            </w:r>
          </w:p>
        </w:tc>
      </w:tr>
      <w:tr w:rsidR="00005DAE">
        <w:trPr>
          <w:trHeight w:val="495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9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442.377.790,21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425.490.444,18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242C8F">
            <w:pPr>
              <w:pStyle w:val="TableParagraph"/>
              <w:spacing w:before="7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408.225.648,99</w:t>
            </w:r>
          </w:p>
        </w:tc>
      </w:tr>
      <w:tr w:rsidR="00005DAE">
        <w:trPr>
          <w:trHeight w:val="586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3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21"/>
              </w:rPr>
            </w:pPr>
          </w:p>
          <w:p w:rsidR="00005DAE" w:rsidRDefault="00242C8F"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005DAE">
        <w:trPr>
          <w:trHeight w:val="474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14"/>
              </w:rPr>
            </w:pPr>
          </w:p>
          <w:p w:rsidR="00005DAE" w:rsidRDefault="00242C8F">
            <w:pPr>
              <w:pStyle w:val="TableParagraph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3.272.547.921,22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14"/>
              </w:rPr>
            </w:pPr>
          </w:p>
          <w:p w:rsidR="00005DAE" w:rsidRDefault="00242C8F"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2.915.635.000,00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14"/>
              </w:rPr>
            </w:pPr>
          </w:p>
          <w:p w:rsidR="00005DAE" w:rsidRDefault="00242C8F">
            <w:pPr>
              <w:pStyle w:val="TableParagraph"/>
              <w:ind w:right="50"/>
              <w:jc w:val="right"/>
              <w:rPr>
                <w:sz w:val="14"/>
              </w:rPr>
            </w:pPr>
            <w:r>
              <w:rPr>
                <w:sz w:val="14"/>
              </w:rPr>
              <w:t>2.915.635.000,00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14"/>
              </w:rPr>
            </w:pPr>
          </w:p>
          <w:p w:rsidR="00005DAE" w:rsidRDefault="00242C8F">
            <w:pPr>
              <w:pStyle w:val="TableParagraph"/>
              <w:ind w:right="37"/>
              <w:jc w:val="right"/>
              <w:rPr>
                <w:sz w:val="14"/>
              </w:rPr>
            </w:pPr>
            <w:r>
              <w:rPr>
                <w:sz w:val="14"/>
              </w:rPr>
              <w:t>2.915.635.000,00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14"/>
              </w:rPr>
            </w:pPr>
          </w:p>
          <w:p w:rsidR="00005DAE" w:rsidRDefault="00242C8F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5.766.645.487,83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14"/>
              </w:rPr>
            </w:pPr>
          </w:p>
          <w:p w:rsidR="00005DAE" w:rsidRDefault="00242C8F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2.915.635.000,00</w:t>
            </w: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14"/>
              </w:rPr>
            </w:pPr>
          </w:p>
          <w:p w:rsidR="00005DAE" w:rsidRDefault="00242C8F">
            <w:pPr>
              <w:pStyle w:val="TableParagraph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2.915.635.000,00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005DAE" w:rsidRDefault="00005DAE">
            <w:pPr>
              <w:pStyle w:val="TableParagraph"/>
              <w:spacing w:before="9"/>
              <w:rPr>
                <w:sz w:val="14"/>
              </w:rPr>
            </w:pPr>
          </w:p>
          <w:p w:rsidR="00005DAE" w:rsidRDefault="00242C8F"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2.915.635.000,00</w:t>
            </w:r>
          </w:p>
        </w:tc>
      </w:tr>
      <w:tr w:rsidR="00005DAE">
        <w:trPr>
          <w:trHeight w:val="430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9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26.714.834.306,80</w:t>
            </w:r>
          </w:p>
        </w:tc>
        <w:tc>
          <w:tcPr>
            <w:tcW w:w="1356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15.915.914.094,21</w:t>
            </w:r>
          </w:p>
        </w:tc>
        <w:tc>
          <w:tcPr>
            <w:tcW w:w="1366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14.880.652.722,31</w:t>
            </w:r>
          </w:p>
        </w:tc>
        <w:tc>
          <w:tcPr>
            <w:tcW w:w="1362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38"/>
              <w:jc w:val="right"/>
              <w:rPr>
                <w:sz w:val="14"/>
              </w:rPr>
            </w:pPr>
            <w:r>
              <w:rPr>
                <w:sz w:val="14"/>
              </w:rPr>
              <w:t>14.198.406.983,74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28.435.340.360,48</w:t>
            </w:r>
          </w:p>
        </w:tc>
        <w:tc>
          <w:tcPr>
            <w:tcW w:w="1339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16.444.635.524,86</w:t>
            </w:r>
          </w:p>
        </w:tc>
        <w:tc>
          <w:tcPr>
            <w:tcW w:w="1357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15.321.120.550,63</w:t>
            </w:r>
          </w:p>
        </w:tc>
        <w:tc>
          <w:tcPr>
            <w:tcW w:w="1352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38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14.608.740.266,94</w:t>
            </w:r>
          </w:p>
        </w:tc>
      </w:tr>
      <w:tr w:rsidR="00005DAE">
        <w:trPr>
          <w:trHeight w:val="85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 w:val="restart"/>
          </w:tcPr>
          <w:p w:rsidR="00005DAE" w:rsidRDefault="00005D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  <w:vMerge w:val="restart"/>
          </w:tcPr>
          <w:p w:rsidR="00005DAE" w:rsidRDefault="00005D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  <w:vMerge w:val="restart"/>
          </w:tcPr>
          <w:p w:rsidR="00005DAE" w:rsidRDefault="00005D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vMerge w:val="restart"/>
          </w:tcPr>
          <w:p w:rsidR="00005DAE" w:rsidRDefault="00005D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 w:rsidR="00005DAE" w:rsidRDefault="00005D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9" w:type="dxa"/>
          </w:tcPr>
          <w:p w:rsidR="00005DAE" w:rsidRDefault="00005D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7" w:type="dxa"/>
          </w:tcPr>
          <w:p w:rsidR="00005DAE" w:rsidRDefault="00005DA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2" w:type="dxa"/>
          </w:tcPr>
          <w:p w:rsidR="00005DAE" w:rsidRDefault="00005DA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5DAE">
        <w:trPr>
          <w:trHeight w:val="107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:rsidR="00005DAE" w:rsidRDefault="00005D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05DAE">
        <w:trPr>
          <w:trHeight w:val="430"/>
        </w:trPr>
        <w:tc>
          <w:tcPr>
            <w:tcW w:w="2809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</w:tcPr>
          <w:p w:rsidR="00005DAE" w:rsidRDefault="00242C8F">
            <w:pPr>
              <w:pStyle w:val="TableParagraph"/>
              <w:spacing w:before="141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28.435.340.360,48</w:t>
            </w:r>
          </w:p>
        </w:tc>
        <w:tc>
          <w:tcPr>
            <w:tcW w:w="1356" w:type="dxa"/>
          </w:tcPr>
          <w:p w:rsidR="00005DAE" w:rsidRDefault="00242C8F">
            <w:pPr>
              <w:pStyle w:val="TableParagraph"/>
              <w:spacing w:before="142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16.461.154.834,57</w:t>
            </w:r>
          </w:p>
        </w:tc>
        <w:tc>
          <w:tcPr>
            <w:tcW w:w="1366" w:type="dxa"/>
          </w:tcPr>
          <w:p w:rsidR="00005DAE" w:rsidRDefault="00242C8F">
            <w:pPr>
              <w:pStyle w:val="TableParagraph"/>
              <w:spacing w:before="14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15.338.007.896,66</w:t>
            </w:r>
          </w:p>
        </w:tc>
        <w:tc>
          <w:tcPr>
            <w:tcW w:w="1362" w:type="dxa"/>
          </w:tcPr>
          <w:p w:rsidR="00005DAE" w:rsidRDefault="00242C8F">
            <w:pPr>
              <w:pStyle w:val="TableParagraph"/>
              <w:spacing w:before="142"/>
              <w:ind w:right="32"/>
              <w:jc w:val="right"/>
              <w:rPr>
                <w:sz w:val="14"/>
              </w:rPr>
            </w:pPr>
            <w:r>
              <w:rPr>
                <w:sz w:val="14"/>
              </w:rPr>
              <w:t>14.626.005.062,13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005DAE" w:rsidRDefault="00005DAE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42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28.435.340.360,48</w:t>
            </w:r>
          </w:p>
        </w:tc>
        <w:tc>
          <w:tcPr>
            <w:tcW w:w="1339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42"/>
              <w:ind w:right="33"/>
              <w:jc w:val="right"/>
              <w:rPr>
                <w:sz w:val="14"/>
              </w:rPr>
            </w:pPr>
            <w:r>
              <w:rPr>
                <w:sz w:val="14"/>
              </w:rPr>
              <w:t>16.461.154.834,57</w:t>
            </w:r>
          </w:p>
        </w:tc>
        <w:tc>
          <w:tcPr>
            <w:tcW w:w="1357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42"/>
              <w:ind w:right="35"/>
              <w:jc w:val="right"/>
              <w:rPr>
                <w:sz w:val="14"/>
              </w:rPr>
            </w:pPr>
            <w:r>
              <w:rPr>
                <w:sz w:val="14"/>
              </w:rPr>
              <w:t>15.338.007.896,66</w:t>
            </w:r>
          </w:p>
        </w:tc>
        <w:tc>
          <w:tcPr>
            <w:tcW w:w="1352" w:type="dxa"/>
            <w:tcBorders>
              <w:top w:val="nil"/>
            </w:tcBorders>
          </w:tcPr>
          <w:p w:rsidR="00005DAE" w:rsidRDefault="00242C8F">
            <w:pPr>
              <w:pStyle w:val="TableParagraph"/>
              <w:spacing w:before="14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14.626.005.062,13</w:t>
            </w:r>
          </w:p>
        </w:tc>
      </w:tr>
      <w:tr w:rsidR="00005DAE">
        <w:trPr>
          <w:trHeight w:val="403"/>
        </w:trPr>
        <w:tc>
          <w:tcPr>
            <w:tcW w:w="2809" w:type="dxa"/>
          </w:tcPr>
          <w:p w:rsidR="00005DAE" w:rsidRDefault="00242C8F">
            <w:pPr>
              <w:pStyle w:val="TableParagraph"/>
              <w:spacing w:before="121"/>
              <w:ind w:left="43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Fondo</w:t>
            </w:r>
            <w:proofErr w:type="spellEnd"/>
            <w:r>
              <w:rPr>
                <w:b/>
                <w:sz w:val="16"/>
              </w:rPr>
              <w:t xml:space="preserve"> di </w:t>
            </w:r>
            <w:proofErr w:type="spellStart"/>
            <w:r>
              <w:rPr>
                <w:b/>
                <w:sz w:val="16"/>
              </w:rPr>
              <w:t>cassa</w:t>
            </w:r>
            <w:proofErr w:type="spellEnd"/>
            <w:r>
              <w:rPr>
                <w:b/>
                <w:sz w:val="16"/>
              </w:rPr>
              <w:t xml:space="preserve"> finale </w:t>
            </w:r>
            <w:proofErr w:type="spellStart"/>
            <w:r>
              <w:rPr>
                <w:b/>
                <w:sz w:val="16"/>
              </w:rPr>
              <w:t>presunto</w:t>
            </w:r>
            <w:proofErr w:type="spellEnd"/>
          </w:p>
        </w:tc>
        <w:tc>
          <w:tcPr>
            <w:tcW w:w="1355" w:type="dxa"/>
          </w:tcPr>
          <w:p w:rsidR="00005DAE" w:rsidRDefault="00242C8F">
            <w:pPr>
              <w:pStyle w:val="TableParagraph"/>
              <w:spacing w:before="91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6" w:type="dxa"/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8" w:type="dxa"/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7" w:type="dxa"/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</w:tcPr>
          <w:p w:rsidR="00005DAE" w:rsidRDefault="00005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05DAE" w:rsidRDefault="00005DAE"/>
    <w:p w:rsidR="00005DAE" w:rsidRDefault="00005DAE"/>
    <w:p w:rsidR="00005DAE" w:rsidRDefault="00242C8F">
      <w:pPr>
        <w:spacing w:before="168"/>
        <w:ind w:right="2418"/>
        <w:jc w:val="right"/>
        <w:rPr>
          <w:rFonts w:ascii="Courier New"/>
          <w:sz w:val="20"/>
        </w:rPr>
      </w:pPr>
      <w:r>
        <w:pict>
          <v:group id="_x0000_s1026" style="position:absolute;left:0;text-align:left;margin-left:711.45pt;margin-top:-43.9pt;width:59.9pt;height:63.65pt;z-index:-251656192;mso-position-horizontal-relative:page" coordorigin="14229,-878" coordsize="1198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228;top:-879;width:1198;height:113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239;top:168;width:141;height:227" filled="f" stroked="f">
              <v:textbox inset="0,0,0,0">
                <w:txbxContent>
                  <w:p w:rsidR="00005DAE" w:rsidRDefault="00242C8F">
                    <w:pPr>
                      <w:rPr>
                        <w:rFonts w:ascii="Courier New"/>
                        <w:sz w:val="20"/>
                      </w:rPr>
                    </w:pPr>
                    <w:r>
                      <w:rPr>
                        <w:rFonts w:ascii="Courier New"/>
                        <w:sz w:val="2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Courier New"/>
          <w:sz w:val="20"/>
        </w:rPr>
        <w:t>Pagina</w:t>
      </w:r>
      <w:proofErr w:type="spellEnd"/>
      <w:r>
        <w:rPr>
          <w:rFonts w:ascii="Courier New"/>
          <w:sz w:val="20"/>
        </w:rPr>
        <w:t xml:space="preserve"> 2 di</w:t>
      </w:r>
    </w:p>
    <w:sectPr w:rsidR="00005DAE">
      <w:type w:val="continuous"/>
      <w:pgSz w:w="16620" w:h="12240" w:orient="landscape"/>
      <w:pgMar w:top="960" w:right="8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0B7A"/>
    <w:multiLevelType w:val="hybridMultilevel"/>
    <w:tmpl w:val="CDC20234"/>
    <w:lvl w:ilvl="0" w:tplc="D6A4E266">
      <w:numFmt w:val="bullet"/>
      <w:lvlText w:val="-"/>
      <w:lvlJc w:val="left"/>
      <w:pPr>
        <w:ind w:left="23" w:hanging="98"/>
      </w:pPr>
      <w:rPr>
        <w:rFonts w:hint="default"/>
        <w:w w:val="100"/>
      </w:rPr>
    </w:lvl>
    <w:lvl w:ilvl="1" w:tplc="E7C280D6">
      <w:numFmt w:val="bullet"/>
      <w:lvlText w:val="•"/>
      <w:lvlJc w:val="left"/>
      <w:pPr>
        <w:ind w:left="278" w:hanging="98"/>
      </w:pPr>
      <w:rPr>
        <w:rFonts w:hint="default"/>
      </w:rPr>
    </w:lvl>
    <w:lvl w:ilvl="2" w:tplc="0BD66A96">
      <w:numFmt w:val="bullet"/>
      <w:lvlText w:val="•"/>
      <w:lvlJc w:val="left"/>
      <w:pPr>
        <w:ind w:left="536" w:hanging="98"/>
      </w:pPr>
      <w:rPr>
        <w:rFonts w:hint="default"/>
      </w:rPr>
    </w:lvl>
    <w:lvl w:ilvl="3" w:tplc="69F2DD76">
      <w:numFmt w:val="bullet"/>
      <w:lvlText w:val="•"/>
      <w:lvlJc w:val="left"/>
      <w:pPr>
        <w:ind w:left="794" w:hanging="98"/>
      </w:pPr>
      <w:rPr>
        <w:rFonts w:hint="default"/>
      </w:rPr>
    </w:lvl>
    <w:lvl w:ilvl="4" w:tplc="A3706C9E">
      <w:numFmt w:val="bullet"/>
      <w:lvlText w:val="•"/>
      <w:lvlJc w:val="left"/>
      <w:pPr>
        <w:ind w:left="1053" w:hanging="98"/>
      </w:pPr>
      <w:rPr>
        <w:rFonts w:hint="default"/>
      </w:rPr>
    </w:lvl>
    <w:lvl w:ilvl="5" w:tplc="7122A780">
      <w:numFmt w:val="bullet"/>
      <w:lvlText w:val="•"/>
      <w:lvlJc w:val="left"/>
      <w:pPr>
        <w:ind w:left="1311" w:hanging="98"/>
      </w:pPr>
      <w:rPr>
        <w:rFonts w:hint="default"/>
      </w:rPr>
    </w:lvl>
    <w:lvl w:ilvl="6" w:tplc="50F68782">
      <w:numFmt w:val="bullet"/>
      <w:lvlText w:val="•"/>
      <w:lvlJc w:val="left"/>
      <w:pPr>
        <w:ind w:left="1569" w:hanging="98"/>
      </w:pPr>
      <w:rPr>
        <w:rFonts w:hint="default"/>
      </w:rPr>
    </w:lvl>
    <w:lvl w:ilvl="7" w:tplc="20DE52D6">
      <w:numFmt w:val="bullet"/>
      <w:lvlText w:val="•"/>
      <w:lvlJc w:val="left"/>
      <w:pPr>
        <w:ind w:left="1828" w:hanging="98"/>
      </w:pPr>
      <w:rPr>
        <w:rFonts w:hint="default"/>
      </w:rPr>
    </w:lvl>
    <w:lvl w:ilvl="8" w:tplc="564E567C">
      <w:numFmt w:val="bullet"/>
      <w:lvlText w:val="•"/>
      <w:lvlJc w:val="left"/>
      <w:pPr>
        <w:ind w:left="2086" w:hanging="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5DAE"/>
    <w:rsid w:val="00005DAE"/>
    <w:rsid w:val="002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154"/>
      <w:ind w:right="4099"/>
      <w:jc w:val="center"/>
      <w:outlineLvl w:val="0"/>
    </w:pPr>
    <w:rPr>
      <w:rFonts w:ascii="Courier New" w:eastAsia="Courier New" w:hAnsi="Courier New" w:cs="Courier New"/>
      <w:b/>
      <w:bCs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FBI92399.pdf</vt:lpstr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FBI92399.pdf</dc:title>
  <dc:creator>Oracle Reports</dc:creator>
  <cp:lastModifiedBy>Pace Giuseppina</cp:lastModifiedBy>
  <cp:revision>2</cp:revision>
  <cp:lastPrinted>2019-01-10T07:58:00Z</cp:lastPrinted>
  <dcterms:created xsi:type="dcterms:W3CDTF">2019-01-09T10:43:00Z</dcterms:created>
  <dcterms:modified xsi:type="dcterms:W3CDTF">2019-01-10T07:58:00Z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2019-01-09T00:00:00Z</vt:filetime>
  </property>
</Properties>
</file>